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Revised Version:</w:t>
      </w:r>
    </w:p>
    <w:p w:rsidR="00000000" w:rsidDel="00000000" w:rsidP="00000000" w:rsidRDefault="00000000" w:rsidRPr="00000000" w14:paraId="000000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 [Your Manager's Name],</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hope this message finds you well! I wanted to share an exciting opportunity with you. UXINDIA24, India's largest conference on User Experience Design, is happening from September 17th to 21st in Bangalore. </w:t>
      </w:r>
      <w:hyperlink r:id="rId6">
        <w:r w:rsidDel="00000000" w:rsidR="00000000" w:rsidRPr="00000000">
          <w:rPr>
            <w:rFonts w:ascii="Calibri" w:cs="Calibri" w:eastAsia="Calibri" w:hAnsi="Calibri"/>
            <w:color w:val="1155cc"/>
            <w:sz w:val="20"/>
            <w:szCs w:val="20"/>
            <w:u w:val="single"/>
            <w:rtl w:val="0"/>
          </w:rPr>
          <w:t xml:space="preserve">UXINDIA</w:t>
        </w:r>
      </w:hyperlink>
      <w:r w:rsidDel="00000000" w:rsidR="00000000" w:rsidRPr="00000000">
        <w:rPr>
          <w:rFonts w:ascii="Calibri" w:cs="Calibri" w:eastAsia="Calibri" w:hAnsi="Calibri"/>
          <w:sz w:val="20"/>
          <w:szCs w:val="20"/>
          <w:rtl w:val="0"/>
        </w:rPr>
        <w:t xml:space="preserve"> is one of the biggest design conferences in Asia and the biggest in India. This event is a fantastic chance to gain practical insights, hear success stories from international speakers, and connect with superstar designers and visionaries—all under one roof.</w:t>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Speakers and workshop leaders from prominent organizations such as Microsoft, Meta, Google, IBM, Infosys, Nielsen Norman Group, and SAP are going to lead the sessions. Topics will span across design, AI, usability, accessibility, ethics, and more.</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Why is this relevant to us? </w:t>
      </w:r>
    </w:p>
    <w:p w:rsidR="00000000" w:rsidDel="00000000" w:rsidP="00000000" w:rsidRDefault="00000000" w:rsidRPr="00000000" w14:paraId="0000000A">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It directly ties into [Project 1] and [Project 2]. </w:t>
      </w:r>
    </w:p>
    <w:p w:rsidR="00000000" w:rsidDel="00000000" w:rsidP="00000000" w:rsidRDefault="00000000" w:rsidRPr="00000000" w14:paraId="0000000B">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Immersive workshops, keynotes, and panel discussions on emerging tech and design leadership will be held. </w:t>
      </w:r>
    </w:p>
    <w:p w:rsidR="00000000" w:rsidDel="00000000" w:rsidP="00000000" w:rsidRDefault="00000000" w:rsidRPr="00000000" w14:paraId="0000000C">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Imagine the impact this knowledge could have on our work!</w:t>
      </w:r>
    </w:p>
    <w:p w:rsidR="00000000" w:rsidDel="00000000" w:rsidP="00000000" w:rsidRDefault="00000000" w:rsidRPr="00000000" w14:paraId="0000000D">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this year’s conference, I plan to learn about &lt;insert one key thing you want to learn/take away from the conference&gt;. Specifically, I’m looking forward to learning from &lt;insert speaker’s name here&gt;. I’m confident that the &lt;skills/knowledge&gt; I bring back from the conference this year can directly &lt;impact/benefit&gt; our team and make it more design-focused. It will also be beneficial for us to be a part of the UXINDIA and UMO Design community and stay ahead in our product development game.</w:t>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plan to travel on [Add Date] and return on [Add Date]. Please take a look at the expenses and let me know if my travel and participation is approved from your end:</w:t>
      </w:r>
    </w:p>
    <w:p w:rsidR="00000000" w:rsidDel="00000000" w:rsidP="00000000" w:rsidRDefault="00000000" w:rsidRPr="00000000" w14:paraId="00000011">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Airfare: &lt;Insert rough airfare cost&gt;</w:t>
      </w:r>
    </w:p>
    <w:p w:rsidR="00000000" w:rsidDel="00000000" w:rsidP="00000000" w:rsidRDefault="00000000" w:rsidRPr="00000000" w14:paraId="00000012">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Hotel Accommodations:</w:t>
      </w:r>
    </w:p>
    <w:p w:rsidR="00000000" w:rsidDel="00000000" w:rsidP="00000000" w:rsidRDefault="00000000" w:rsidRPr="00000000" w14:paraId="00000013">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Meals: &lt;mention that lunch and refreshments will be available at conference venue&gt;</w:t>
      </w:r>
    </w:p>
    <w:p w:rsidR="00000000" w:rsidDel="00000000" w:rsidP="00000000" w:rsidRDefault="00000000" w:rsidRPr="00000000" w14:paraId="00000014">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Conference Ticket: INR 23998 — Includes all events, access to keynotes, workshops and expo, and networking sessions</w:t>
      </w:r>
    </w:p>
    <w:p w:rsidR="00000000" w:rsidDel="00000000" w:rsidP="00000000" w:rsidRDefault="00000000" w:rsidRPr="00000000" w14:paraId="00000015">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Total:</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can find more information about the programs </w:t>
      </w:r>
      <w:hyperlink r:id="rId7">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would love your approval to attend if you're comfortable with this. We can strategize pre-event and post-event action items together.</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looking forward to your favorable reply!</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Best regards,</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Name]</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 site: 2024.ux-india.org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2024.ux-india.org/" TargetMode="External"/><Relationship Id="rId7" Type="http://schemas.openxmlformats.org/officeDocument/2006/relationships/hyperlink" Target="https://2024.ux-india.org/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